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381D" w14:textId="60DA8D8E" w:rsidR="00E84280" w:rsidRPr="00E84280" w:rsidRDefault="00E84280" w:rsidP="00E84280">
      <w:pPr>
        <w:shd w:val="clear" w:color="auto" w:fill="FFFFFF"/>
        <w:spacing w:after="0"/>
        <w:jc w:val="center"/>
        <w:rPr>
          <w:noProof/>
          <w:sz w:val="48"/>
          <w:szCs w:val="40"/>
        </w:rPr>
      </w:pPr>
      <w:r w:rsidRPr="00E84280">
        <w:rPr>
          <w:rStyle w:val="a7"/>
          <w:sz w:val="48"/>
          <w:szCs w:val="40"/>
        </w:rPr>
        <w:fldChar w:fldCharType="begin"/>
      </w:r>
      <w:r w:rsidRPr="00E84280">
        <w:rPr>
          <w:rStyle w:val="a7"/>
          <w:sz w:val="48"/>
          <w:szCs w:val="40"/>
        </w:rPr>
        <w:instrText xml:space="preserve"> HYPERLINK "https://primorsky.us19.list-manage.com/track/click?u=ed18b8086d418dd4df8ebc9bd&amp;id=fe6fe85309&amp;e=aec9661a02" \t "_blank" </w:instrText>
      </w:r>
      <w:r w:rsidRPr="00E84280">
        <w:rPr>
          <w:rStyle w:val="a7"/>
          <w:sz w:val="48"/>
          <w:szCs w:val="40"/>
        </w:rPr>
        <w:fldChar w:fldCharType="separate"/>
      </w:r>
      <w:r w:rsidRPr="00E84280">
        <w:rPr>
          <w:rStyle w:val="a8"/>
          <w:b/>
          <w:bCs/>
          <w:color w:val="auto"/>
          <w:sz w:val="48"/>
          <w:szCs w:val="40"/>
        </w:rPr>
        <w:t>Прием заявок на конкурс «Твой проект» стартовал в Приморье</w:t>
      </w:r>
      <w:r w:rsidRPr="00E84280">
        <w:rPr>
          <w:rStyle w:val="a7"/>
          <w:sz w:val="48"/>
          <w:szCs w:val="40"/>
        </w:rPr>
        <w:fldChar w:fldCharType="end"/>
      </w:r>
    </w:p>
    <w:p w14:paraId="196825BA" w14:textId="2A096E17" w:rsidR="00E84280" w:rsidRDefault="00E84280" w:rsidP="00E84280">
      <w:pPr>
        <w:shd w:val="clear" w:color="auto" w:fill="FFFFFF"/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B768E7" wp14:editId="67E54921">
            <wp:simplePos x="0" y="0"/>
            <wp:positionH relativeFrom="page">
              <wp:align>left</wp:align>
            </wp:positionH>
            <wp:positionV relativeFrom="paragraph">
              <wp:posOffset>9063</wp:posOffset>
            </wp:positionV>
            <wp:extent cx="4294505" cy="2811145"/>
            <wp:effectExtent l="0" t="0" r="0" b="8255"/>
            <wp:wrapTight wrapText="bothSides">
              <wp:wrapPolygon edited="0">
                <wp:start x="0" y="0"/>
                <wp:lineTo x="0" y="21517"/>
                <wp:lineTo x="21463" y="21517"/>
                <wp:lineTo x="21463" y="0"/>
                <wp:lineTo x="0" y="0"/>
              </wp:wrapPolygon>
            </wp:wrapTight>
            <wp:docPr id="2" name="Рисунок 2" descr="Прием заявок на конкурс «Твой проект» стартовал в Приморь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 заявок на конкурс «Твой проект» стартовал в Приморье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524A" w14:textId="762C867C" w:rsidR="00E84280" w:rsidRPr="00E84280" w:rsidRDefault="00E84280" w:rsidP="00E84280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</w:p>
    <w:p w14:paraId="14599D1C" w14:textId="2B139A0B" w:rsidR="00E84280" w:rsidRPr="00E84280" w:rsidRDefault="00E84280" w:rsidP="00E84280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bookmarkStart w:id="0" w:name="_GoBack"/>
      <w:bookmarkEnd w:id="0"/>
      <w:r w:rsidRPr="00E84280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ПРИЕМ ЗАЯВОК НА КОНКУРС «ТВОЙ ПРОЕКТ» СТАРТОВАЛ В ПРИМОРЬЕ</w:t>
      </w:r>
    </w:p>
    <w:p w14:paraId="4A60B5C6" w14:textId="502497ED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22C10485" w14:textId="77777777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1817A89F" w14:textId="77777777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1CA88DFA" w14:textId="46D136E1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63333D5D" w14:textId="3E6D1B14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7AB495E5" w14:textId="7CE764E7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5416F5B7" w14:textId="77777777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12BAE3C0" w14:textId="26BFEC55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2BDA3978" w14:textId="6DDB7A19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196C2E4C" w14:textId="77777777" w:rsidR="00E84280" w:rsidRDefault="00E84280" w:rsidP="00E84280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4CECF637" w14:textId="0EE106D6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В понедельник, 25 октября, в Приморье стартует новый сезон конкурса «Твой проект». Жители края могут предложить свои идеи по приведению в порядок инфраструктуры родного города или села, лучшие из них будут профинансированы на сумму до 3 миллионов рублей и реализованы в течение 2022 года. Заявки принимаются в течение двух недель на </w:t>
      </w:r>
      <w:hyperlink r:id="rId7" w:history="1">
        <w:r w:rsidRPr="00E84280">
          <w:rPr>
            <w:rFonts w:ascii="Arial" w:eastAsia="Times New Roman" w:hAnsi="Arial" w:cs="Arial"/>
            <w:b/>
            <w:bCs/>
            <w:color w:val="0563C1"/>
            <w:sz w:val="22"/>
            <w:u w:val="single"/>
            <w:lang w:eastAsia="ru-RU"/>
          </w:rPr>
          <w:t>специализированном портале</w:t>
        </w:r>
      </w:hyperlink>
      <w:r w:rsidRPr="00E84280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.</w:t>
      </w:r>
    </w:p>
    <w:p w14:paraId="39AE7AEA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Как отмечают в министерстве финансов Приморского края, предложить свои идеи по улучшению территорий жители всех муниципалитетов смогут по нескольким направлениям: создание объектов благоустройства, культуры, водоснабжения и водоотведения, уличного освещения, используемых для проведения общественных и массовых мероприятий, детских и спортивных объектов, автомобильных дорог и сооружений на них.</w:t>
      </w:r>
    </w:p>
    <w:p w14:paraId="75AE422A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Гражданин от 14 лет может представить свой проект модернизации уже имеющегося объекта инфраструктуры или создания нового. На реализацию каждой идеи будет направлено до 3 миллионов рублей. Одно из основных условий финансирования – возможность завершения проекта до конца 2022 года. В настоящий момент подано уже восемь заявок.</w:t>
      </w:r>
    </w:p>
    <w:p w14:paraId="392D3953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 xml:space="preserve">«Мы запускаем второй “сезон” конкурса “Твой проект” в рамках механизма инициативного бюджетирования. На сегодняшний день благодаря инициативам жителей создано уже 36 объектов на территории края. Это новые спортивные и детские площадки, молодежные пространства, отреставрированные памятники, модернизированные системы водоснабжения, освещение общественных территорий и улиц, благоустройство дворов и другие. Мы получаем много положительных откликов от инициаторов идей и просто </w:t>
      </w:r>
      <w:proofErr w:type="spellStart"/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приморцев</w:t>
      </w:r>
      <w:proofErr w:type="spellEnd"/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, которые увидели, что благодаря их неравнодушию территория может преобразиться. Ждем еще больше предложений от граждан», – подчеркивает инициатор механизма инициативного бюджетирования в Приморье, председатель Правительства региона Вера Щербина.</w:t>
      </w:r>
    </w:p>
    <w:p w14:paraId="16FCE691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Подать проект можно с 25 октября </w:t>
      </w:r>
      <w:r w:rsidRPr="00E84280">
        <w:rPr>
          <w:rFonts w:ascii="Arial" w:eastAsia="Times New Roman" w:hAnsi="Arial" w:cs="Arial"/>
          <w:color w:val="000000"/>
          <w:sz w:val="22"/>
          <w:lang w:eastAsia="ru-RU"/>
        </w:rPr>
        <w:t>на </w:t>
      </w:r>
      <w:hyperlink r:id="rId8" w:history="1">
        <w:r w:rsidRPr="00E84280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Портале инициативного бюджетирования Приморья</w:t>
        </w:r>
      </w:hyperlink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 в разделе «Твой проект». Для этого необходимо авторизироваться на портале или войти с помощью учетной записи на Госуслугах. Далее ресурс предложит заполнить электронную форму заявки. После этого она попадает на модерацию.</w:t>
      </w:r>
    </w:p>
    <w:p w14:paraId="7F26121A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Прием заявок завершится 7 ноября. Далее, с 8 ноября по 7 декабря, пройдет технический анализ полученных проектов. Победители будут отобраны путем открытого голосования с помощью учетной записи на Госуслугах. Призывать голосовать за свой проект участники смогут в социальных сетях. Инициативы победителей будут реализованы администрациями муниципалитетов. Автор при желании может помочь в воплощении своей идеи в жизнь.</w:t>
      </w:r>
    </w:p>
    <w:p w14:paraId="72916FF2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lastRenderedPageBreak/>
        <w:t>Напомним, конкурс «Твой проект» – одна из составляющих </w:t>
      </w:r>
      <w:hyperlink r:id="rId9" w:history="1">
        <w:r w:rsidRPr="00E84280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механизма инициативного бюджетирования</w:t>
        </w:r>
      </w:hyperlink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, направленного на создание комфортной городской среды и улучшение жизни людей. Это способ участия граждан в управлении бюджетом территорий, выборе объектов, которые нужно построить, реконструировать или благоустроить в первую очередь. В первом сезоне конкурса, который прошел в начале года, жители предложили </w:t>
      </w:r>
      <w:hyperlink r:id="rId10" w:history="1">
        <w:r w:rsidRPr="00E84280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860 инициатив по различным направлениям</w:t>
        </w:r>
      </w:hyperlink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 xml:space="preserve">. Эксперты проверили все проекты на соответствие требованиям конкурсного отбора и допустили к финалу 484 из них. Далее в течение двух недель </w:t>
      </w:r>
      <w:proofErr w:type="spellStart"/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приморцы</w:t>
      </w:r>
      <w:proofErr w:type="spellEnd"/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 xml:space="preserve"> голосовали за инициативы своих земляков. По итогу </w:t>
      </w:r>
      <w:hyperlink r:id="rId11" w:history="1">
        <w:r w:rsidRPr="00E84280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победителями</w:t>
        </w:r>
      </w:hyperlink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 были признаны 87 проектов, набравших наибольшее количество голосов внутри каждого муниципалитета.</w:t>
      </w:r>
    </w:p>
    <w:p w14:paraId="50808489" w14:textId="77777777" w:rsidR="00E84280" w:rsidRPr="00E84280" w:rsidRDefault="00E84280" w:rsidP="00E84280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E84280">
        <w:rPr>
          <w:rFonts w:ascii="Arial" w:eastAsia="Times New Roman" w:hAnsi="Arial" w:cs="Arial"/>
          <w:color w:val="333333"/>
          <w:sz w:val="22"/>
          <w:lang w:eastAsia="ru-RU"/>
        </w:rPr>
        <w:t>Подробнее о проекте можно </w:t>
      </w:r>
      <w:r w:rsidRPr="00E84280">
        <w:rPr>
          <w:rFonts w:ascii="Arial" w:eastAsia="Times New Roman" w:hAnsi="Arial" w:cs="Arial"/>
          <w:color w:val="000000"/>
          <w:sz w:val="22"/>
          <w:lang w:eastAsia="ru-RU"/>
        </w:rPr>
        <w:t>узнать в </w:t>
      </w:r>
      <w:hyperlink r:id="rId12" w:history="1">
        <w:r w:rsidRPr="00E84280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ответах на часто задаваемые вопросы</w:t>
        </w:r>
      </w:hyperlink>
      <w:r w:rsidRPr="00E84280">
        <w:rPr>
          <w:rFonts w:ascii="Arial" w:eastAsia="Times New Roman" w:hAnsi="Arial" w:cs="Arial"/>
          <w:color w:val="000000"/>
          <w:sz w:val="22"/>
          <w:lang w:eastAsia="ru-RU"/>
        </w:rPr>
        <w:t>.</w:t>
      </w:r>
    </w:p>
    <w:p w14:paraId="59AD3C91" w14:textId="77777777" w:rsidR="00F12C76" w:rsidRDefault="00F12C76" w:rsidP="00E84280">
      <w:pPr>
        <w:spacing w:after="0"/>
        <w:ind w:firstLine="709"/>
        <w:jc w:val="both"/>
      </w:pPr>
    </w:p>
    <w:sectPr w:rsidR="00F12C76" w:rsidSect="00E84280">
      <w:pgSz w:w="11906" w:h="16838" w:code="9"/>
      <w:pgMar w:top="851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528F" w14:textId="77777777" w:rsidR="00DD7149" w:rsidRDefault="00DD7149" w:rsidP="00E84280">
      <w:pPr>
        <w:spacing w:after="0"/>
      </w:pPr>
      <w:r>
        <w:separator/>
      </w:r>
    </w:p>
  </w:endnote>
  <w:endnote w:type="continuationSeparator" w:id="0">
    <w:p w14:paraId="32463278" w14:textId="77777777" w:rsidR="00DD7149" w:rsidRDefault="00DD7149" w:rsidP="00E84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ED83" w14:textId="77777777" w:rsidR="00DD7149" w:rsidRDefault="00DD7149" w:rsidP="00E84280">
      <w:pPr>
        <w:spacing w:after="0"/>
      </w:pPr>
      <w:r>
        <w:separator/>
      </w:r>
    </w:p>
  </w:footnote>
  <w:footnote w:type="continuationSeparator" w:id="0">
    <w:p w14:paraId="09E9911E" w14:textId="77777777" w:rsidR="00DD7149" w:rsidRDefault="00DD7149" w:rsidP="00E842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0"/>
    <w:rsid w:val="006C0B77"/>
    <w:rsid w:val="008242FF"/>
    <w:rsid w:val="00870751"/>
    <w:rsid w:val="00922C48"/>
    <w:rsid w:val="00B915B7"/>
    <w:rsid w:val="00DD7149"/>
    <w:rsid w:val="00E842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47E9"/>
  <w15:chartTrackingRefBased/>
  <w15:docId w15:val="{C3B9DA0E-5589-4EFA-B988-4CC3DB63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8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8428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8428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84280"/>
    <w:rPr>
      <w:rFonts w:ascii="Times New Roman" w:hAnsi="Times New Roman"/>
      <w:sz w:val="28"/>
    </w:rPr>
  </w:style>
  <w:style w:type="character" w:styleId="a7">
    <w:name w:val="Strong"/>
    <w:basedOn w:val="a0"/>
    <w:uiPriority w:val="22"/>
    <w:qFormat/>
    <w:rsid w:val="00E84280"/>
    <w:rPr>
      <w:b/>
      <w:bCs/>
    </w:rPr>
  </w:style>
  <w:style w:type="character" w:styleId="a8">
    <w:name w:val="Hyperlink"/>
    <w:basedOn w:val="a0"/>
    <w:uiPriority w:val="99"/>
    <w:semiHidden/>
    <w:unhideWhenUsed/>
    <w:rsid w:val="00E8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Menu/Page/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b.primorsky.ru/Menu/Presentation/5?ItemId=5" TargetMode="External"/><Relationship Id="rId12" Type="http://schemas.openxmlformats.org/officeDocument/2006/relationships/hyperlink" Target="https://www.primorsky.ru/news/2441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b.primorsky.ru/Pib/Winne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rimorsky.ru/news/233454/?sphrase_id=58649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imorsky.ru/news/222993/?sphrase_id=5848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2021-10-27T02:34:00Z</dcterms:created>
  <dcterms:modified xsi:type="dcterms:W3CDTF">2021-10-27T02:38:00Z</dcterms:modified>
</cp:coreProperties>
</file>